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重庆房地产职业学院实验</w:t>
      </w:r>
      <w:r>
        <w:rPr>
          <w:rFonts w:hint="eastAsia"/>
          <w:b/>
          <w:bCs/>
          <w:sz w:val="30"/>
          <w:szCs w:val="30"/>
          <w:lang w:val="en-US"/>
        </w:rPr>
        <w:t>(</w:t>
      </w:r>
      <w:r>
        <w:rPr>
          <w:rFonts w:hint="eastAsia"/>
          <w:b/>
          <w:bCs/>
          <w:sz w:val="30"/>
          <w:szCs w:val="30"/>
        </w:rPr>
        <w:t>实验</w:t>
      </w:r>
      <w:r>
        <w:rPr>
          <w:rFonts w:hint="eastAsia"/>
          <w:b/>
          <w:bCs/>
          <w:sz w:val="30"/>
          <w:szCs w:val="30"/>
          <w:lang w:val="en-US"/>
        </w:rPr>
        <w:t>)</w:t>
      </w:r>
      <w:r>
        <w:rPr>
          <w:rFonts w:hint="eastAsia"/>
          <w:b/>
          <w:bCs/>
          <w:sz w:val="30"/>
          <w:szCs w:val="30"/>
        </w:rPr>
        <w:t>室文化建设评比</w:t>
      </w:r>
      <w:r>
        <w:rPr>
          <w:rFonts w:hint="eastAsia"/>
          <w:b/>
          <w:bCs/>
          <w:sz w:val="30"/>
          <w:szCs w:val="30"/>
          <w:lang w:eastAsia="zh-CN"/>
        </w:rPr>
        <w:t>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1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按照《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重庆房地产职业学院实验室文化建设评比方案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》，学院办公室、宣传部、教务处、督导室、总务处对全校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140多间实训室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组织开展了评比活动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7"/>
          <w:sz w:val="24"/>
          <w:szCs w:val="24"/>
          <w:shd w:val="clear" w:fill="FFFFFF"/>
        </w:rPr>
        <w:t>，检查评比小组通过对实训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7"/>
          <w:sz w:val="24"/>
          <w:szCs w:val="24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7"/>
          <w:sz w:val="24"/>
          <w:szCs w:val="24"/>
          <w:shd w:val="clear" w:fill="FFFFFF"/>
        </w:rPr>
        <w:t>实验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7"/>
          <w:sz w:val="24"/>
          <w:szCs w:val="24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7"/>
          <w:sz w:val="24"/>
          <w:szCs w:val="24"/>
          <w:shd w:val="clear" w:fill="FFFFFF"/>
        </w:rPr>
        <w:t>室的规范管理、室内文化氛围营造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7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7"/>
          <w:sz w:val="24"/>
          <w:szCs w:val="24"/>
          <w:shd w:val="clear" w:fill="FFFFFF"/>
        </w:rPr>
        <w:t>卫生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7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7"/>
          <w:sz w:val="24"/>
          <w:szCs w:val="24"/>
          <w:shd w:val="clear" w:fill="FFFFFF"/>
        </w:rPr>
        <w:t>创新创意及极具特色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等方面进行综合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eastAsia="zh-CN"/>
        </w:rPr>
        <w:t>评比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，评选出实训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实验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室一等奖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个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二等奖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个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三等奖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个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eastAsia="zh-CN"/>
        </w:rPr>
        <w:t>，现将评比结果公示如下：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center"/>
        <w:outlineLvl w:val="9"/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反映问题的方式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在公示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instrText xml:space="preserve"> HYPERLINK "http://www.so.com/s?q=%E6%9C%9F%E9%99%90&amp;ie=utf-8&amp;src=internal_wenda_recommend_textn" \t "https://wenda.so.com/q/_blank"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期限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内，任何单位和个人均可通过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instrText xml:space="preserve"> HYPERLINK "http://www.so.com/s?q=%E6%9D%A5%E4%BF%A1&amp;ie=utf-8&amp;src=internal_wenda_recommend_textn" \t "https://wenda.so.com/q/_blank"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来信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、来电、来访的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instrText xml:space="preserve"> HYPERLINK "http://www.so.com/s?q=%E5%BD%A2%E5%BC%8F&amp;ie=utf-8&amp;src=internal_wenda_recommend_textn" \t "https://wenda.so.com/q/_blank"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形式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，向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eastAsia="zh-CN"/>
        </w:rPr>
        <w:t>督导室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反映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instrText xml:space="preserve"> HYPERLINK "http://www.so.com/s?q=%E5%85%AC%E7%A4%BA%E5%AF%B9%E8%B1%A1&amp;ie=utf-8&amp;src=internal_wenda_recommend_textn" \t "https://wenda.so.com/q/_blank"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公示对象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存在的问题。以单位名义反映问题的应加盖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instrText xml:space="preserve"> HYPERLINK "http://www.so.com/s?q=%E5%85%AC%E7%AB%A0&amp;ie=utf-8&amp;src=internal_wenda_recommend_textn" \t "https://wenda.so.com/q/_blank"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公章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。以个人名义反映问题的提倡署报本人真实姓名。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要求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反映问题要坚持实事求是的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instrText xml:space="preserve"> HYPERLINK "http://www.so.com/s?q=%E5%8E%9F%E5%88%99&amp;ie=utf-8&amp;src=internal_wenda_recommend_textn" \t "https://wenda.so.com/q/_blank"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原则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，反对借机诽谤诬告。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公示时间从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日起到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日止，共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天。</w:t>
      </w:r>
    </w:p>
    <w:p>
      <w:pPr>
        <w:widowControl/>
        <w:ind w:firstLine="2298" w:firstLineChars="864"/>
        <w:jc w:val="left"/>
        <w:textAlignment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-7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7"/>
          <w:sz w:val="28"/>
          <w:szCs w:val="28"/>
          <w:shd w:val="clear" w:fill="FFFFFF"/>
        </w:rPr>
        <w:t>实训（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7"/>
          <w:sz w:val="28"/>
          <w:szCs w:val="28"/>
          <w:shd w:val="clear" w:fill="FFFFFF"/>
          <w:lang w:eastAsia="zh-CN"/>
        </w:rPr>
        <w:t>实验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7"/>
          <w:sz w:val="28"/>
          <w:szCs w:val="28"/>
          <w:shd w:val="clear" w:fill="FFFFFF"/>
        </w:rPr>
        <w:t>）室评选结果名单如下</w:t>
      </w:r>
    </w:p>
    <w:tbl>
      <w:tblPr>
        <w:tblStyle w:val="5"/>
        <w:tblW w:w="8961" w:type="dxa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165"/>
        <w:gridCol w:w="1996"/>
        <w:gridCol w:w="4097"/>
        <w:gridCol w:w="8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lang w:val="en-US" w:eastAsia="zh-CN" w:bidi="ar"/>
              </w:rPr>
              <w:t>奖项</w:t>
            </w:r>
          </w:p>
        </w:tc>
        <w:tc>
          <w:tcPr>
            <w:tcW w:w="1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40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lang w:val="en-US" w:eastAsia="zh-CN" w:bidi="ar"/>
              </w:rPr>
              <w:t>实训室名称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lang w:val="en-US" w:eastAsia="zh-CN" w:bidi="ar"/>
              </w:rPr>
              <w:t>一等奖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成本控制系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建设项目全寿命周期BIM实训室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营销系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工程咨询实训室（C513）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lang w:val="en-US" w:eastAsia="zh-CN" w:bidi="ar"/>
              </w:rPr>
              <w:t>二等奖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城市建设系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工业机器人创新应用实验室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管理系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智慧物流实验室（1）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建筑工程系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建筑力学实验室（1楼A区）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lang w:val="en-US" w:eastAsia="zh-CN" w:bidi="ar"/>
              </w:rPr>
              <w:t>三等奖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研发设计系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BIM实训室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城市建设系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机器人研发实验室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管理系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酒店专业素质拓展实训室（A202）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环境艺术系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木艺实训室（C106）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营销系</w:t>
            </w:r>
          </w:p>
        </w:tc>
        <w:tc>
          <w:tcPr>
            <w:tcW w:w="40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房地产营销与策划实训室（A605）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idowControl/>
        <w:ind w:firstLine="560"/>
        <w:jc w:val="left"/>
        <w:textAlignment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-7"/>
          <w:sz w:val="28"/>
          <w:szCs w:val="28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  党委宣传部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2018年4月23日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53138"/>
    <w:rsid w:val="098B2CA2"/>
    <w:rsid w:val="0B7735DC"/>
    <w:rsid w:val="24D47787"/>
    <w:rsid w:val="2B481C22"/>
    <w:rsid w:val="514E64F7"/>
    <w:rsid w:val="522E26C5"/>
    <w:rsid w:val="76527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耗子</cp:lastModifiedBy>
  <cp:lastPrinted>2018-04-11T03:29:00Z</cp:lastPrinted>
  <dcterms:modified xsi:type="dcterms:W3CDTF">2018-04-23T06:34:51Z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